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105" w:leftChars="-50" w:right="-183" w:rightChars="-87"/>
        <w:jc w:val="distribute"/>
        <w:rPr>
          <w:rFonts w:eastAsia="黑体"/>
          <w:color w:val="FF0000"/>
          <w:sz w:val="52"/>
        </w:rPr>
      </w:pPr>
      <w:r>
        <w:rPr>
          <w:rFonts w:eastAsia="黑体"/>
          <w:color w:val="FF0000"/>
          <w:sz w:val="52"/>
        </w:rPr>
        <w:t>防城港市防城区人民政府办公室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仿宋_GB2312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83185</wp:posOffset>
                </wp:positionV>
                <wp:extent cx="6067425" cy="0"/>
                <wp:effectExtent l="0" t="28575" r="9525" b="285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6.55pt;height:0pt;width:477.75pt;z-index:251658240;mso-width-relative:page;mso-height-relative:page;" filled="f" stroked="t" coordsize="21600,21600" o:gfxdata="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qgGTs1QAAAAkBAAAP&#10;AAAAAAAAAAEAIAAAACIAAABkcnMvZG93bnJldi54bWxQSwECFAAUAAAACACHTuJAXAa+yOIBAACd&#10;AwAADgAAAAAAAAABACAAAAAkAQAAZHJzL2Uyb0RvYy54bWxQSwUGAAAAAAYABgBZAQAAeA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_GBK" w:cs="Times New Roman"/>
          <w:spacing w:val="-17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-17"/>
          <w:sz w:val="44"/>
          <w:szCs w:val="44"/>
          <w:lang w:eastAsia="zh-CN"/>
        </w:rPr>
        <w:t>防城港市防城区人民政府</w:t>
      </w:r>
      <w:r>
        <w:rPr>
          <w:rFonts w:hint="eastAsia" w:ascii="Times New Roman" w:hAnsi="Times New Roman" w:eastAsia="方正小标宋_GBK" w:cs="Times New Roman"/>
          <w:spacing w:val="-17"/>
          <w:sz w:val="44"/>
          <w:szCs w:val="44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-17"/>
          <w:sz w:val="44"/>
          <w:szCs w:val="44"/>
        </w:rPr>
        <w:t>关于成立广西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防城农业科技园区管理工作专班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napToGrid w:val="0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各乡（镇）人民政府、街道办事处，区直、驻区各相关单位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为顺利推进广西防城农业科技园区认定工作，经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研究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，决定成立广西防城农业科技园区管理工作专班（以下简称：工作专班）。具体安排如下：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一、工作专班成员名单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组  长：凌光振  区政府区长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副组长：彭  莲  区政府副区长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  员：陈铭发  区政府办主任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沈奕强  区教科局局长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唐  军  区农业农村局长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钟苑林  区发改局局长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易向辉  区财政局局长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罗瑞群  区人社局局长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黄冬晓  区工信局局长</w: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920750</wp:posOffset>
                </wp:positionV>
                <wp:extent cx="6067425" cy="0"/>
                <wp:effectExtent l="0" t="28575" r="9525" b="2857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.35pt;margin-top:72.5pt;height:0pt;width:477.75pt;z-index:251659264;mso-width-relative:page;mso-height-relative:page;" filled="f" stroked="t" coordsize="21600,21600" o:gfxdata="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ML/h69gAAAAL&#10;AQAADwAAAAAAAAABACAAAAAiAAAAZHJzL2Rvd25yZXYueG1sUEsBAhQAFAAAAAgAh07iQKcPxHjj&#10;AQAAnQMAAA4AAAAAAAAAAQAgAAAAJwEAAGRycy9lMm9Eb2MueG1sUEsFBgAAAAAGAAYAWQEAAHwF&#10;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杨培雄  区自然资源局局长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黎  昉  区统计局局长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邝玲玲  区市场监管局局长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熊民峰  江山镇镇长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刘西磊  广西海世通食品股份有限公司董事长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二、工作专班下设机构及职责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工作专班下设办公室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、园区建设推进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、统计组。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办公室设在区教科局，统筹协调专班相关工作，负责园区运营工作，综合协调和检查督办等。办公室主任由区教科局局长沈奕强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兼任。具体负责办公室日常工作，协调政府落实园区的土地、税收、财政等政策措施，协助园区的管理运营工作。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黄邦灵（区教科局副局长）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负责配合办公室主任做好办公室日常管理工作，对接专班成员单位配合推进园区各项建设工作。负责推进园区“五通一平”（通水、通电、通路、通讯、通气、平整土地）等基础设施工作。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闭健云（区科技情报所所长，电话18377005790）：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责拓展农村创新创业。协调园区建设指标任务的推进工作，对接园区企业按总体规划考核指标开展园区创新创业活动，推进园区星创天地认定和运营，对接园区建设推进组成员单位，督促各单位按任务分工完成各项指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唐国礼（区教科局科技股负责人，电话：13517700877）：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专责推进园区成果展示示范。协助园区企业开展新品种和新技术引进、示范和推广等，推进农业科技示范基地建设。负责园区科技信息服务、产品电子商务等。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pacing w:val="-17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吴永祥（区科技情报所干部，电话：13877038929）：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专责园区成果转化推广。负责收集、整理园区企业科技成果，对接企业成果转化需求，推进园区科技成果转化。负责园区成果、技术和产品的展览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展示组织工作，积极争取上级政策性资金和项目支持。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凌宗富（区农业农村局干部，电话：13907801843)：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专责高素质农民培训。负责面向返乡大学生、返乡农民工、农村致富能人、种养能手、青年创业者等开展农村创新创业和农业科技培训，提高农民种养水平，培育农村创业者。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pacing w:val="-17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陈小华（区教科局科技股干部，电话：18677021630）：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负责文件起草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管理、资料收集、园区建设年度绩效考核和工作总结等。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黄良群（区教科局科技股干部，电话：18777070764）：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负责园区建设各项指标数据的统计、台账资料的收集整理归档和信息上报工作，指导各单位做好数据统计、收集和台账整理。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（二）园区建设推进组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成员单位：区教科局、区农业农村局、区市场监管局、区自然资源局、区发改局、区财政局、区人社局、区工信局、江山镇政府、园区建设企业。具体工作由各成员单位指定专人负责。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工作职责：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instrText xml:space="preserve"> = 1 \* Arabic </w:instrTex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.园区产业方面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由园区建设企业负责。其中，企业集聚工作，由区教科局和园区建设企业负责；产品质量工作，由园区建设企业负责，区农业农村局、区市场监管局、区自然资源局、江山镇政府配合；企业创新带动能力工作，由园区建设企业负责；产出能力工作，由园区建设企业负责；农业循环经济示范工作，由园区建设企业负责，区农业农村局、区发改局、区工信局、江山镇政府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instrText xml:space="preserve"> = 2 \* Arabic </w:instrTex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.企业创新能力方面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术研发投入工作由园区建设企业负责；技术研发平台工作由园区建设企业负责，区农业农村局、区市场监管局、区工信局、区自然资源局、江山镇政府配合；技术研发队伍及技术支撑工作，由园区建设企业负责，区教科局、区工信局配合；园区产学研合作工作由园区建设企业负责，区教科局、区工信局、江山镇政府配合；科技项目工作由园区建设企业负责，区教科局、区工信局、江山镇政府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instrText xml:space="preserve"> = 3 \* Arabic </w:instrTex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.园区创新创业服务能力方面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升园区创新创业服务水平工作，由区教科局、园区建设企业负责，区人社局、江山镇政府配合；园区投融资工作由区财政局、园区建设企业负责；园区科技特派员创新创业服务工作，由区教科局、园区建设企业负责；园区信息服务及统计工作，由区教科局、区统计局、江山镇政府、园区建设企业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instrText xml:space="preserve"> = 4 \* Arabic </w:instrTex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.园区科技培训方面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区教科局、区农业农村局、区自然资源局在3年建设期内各组织开展农业科技培训达2000人次以上。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 xml:space="preserve">（三）统计组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成员单位：区统计局、区教科局、区农业农村局、区工信局、江山镇政府。具体工作由各成员单位指定专人负责。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工作职责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统计园区产业发展各项指标和社会效益情况。包括园区水产养殖业、加工、销售情况，带动辐射情况，科技服务和创新创业情况。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（一）明确责任分工。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工作专班要按照区政府的要求，结合目标任务，完善工作机制，明确责任分工，扎实推进农业科技园区建设。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（二）加强沟通协调。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工作专班和成员单位加强联系，建设任务涉及的业务部门积极配合，共同推进园区建设。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501015</wp:posOffset>
            </wp:positionV>
            <wp:extent cx="1750695" cy="1717675"/>
            <wp:effectExtent l="0" t="0" r="0" b="15875"/>
            <wp:wrapNone/>
            <wp:docPr id="7" name="图片 7" descr="未标题-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未标题-1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（三）完善议事决策制度。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工作专班要坚持集体议事决策，定期向办公室汇报工作进展。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pageBreakBefore w:val="0"/>
        <w:widowControl w:val="0"/>
        <w:tabs>
          <w:tab w:val="left" w:pos="1120"/>
          <w:tab w:val="left" w:pos="1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5"/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sWargBAABUAwAADgAAAGRycy9lMm9Eb2MueG1srVPBThsxEL1X4h8s&#10;35tdI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dEsWar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5426710</wp:posOffset>
              </wp:positionH>
              <wp:positionV relativeFrom="paragraph">
                <wp:posOffset>-15875</wp:posOffset>
              </wp:positionV>
              <wp:extent cx="1828800" cy="1473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47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7.3pt;margin-top:-1.25pt;height:11.6pt;width:144pt;mso-position-horizontal-relative:margin;mso-wrap-style:none;z-index:251660288;mso-width-relative:page;mso-height-relative:page;" filled="f" stroked="f" coordsize="21600,21600" o:gfxdata="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WPKMy&#10;1wAAAAoBAAAPAAAAAAAAAAEAIAAAACIAAABkcnMvZG93bnJldi54bWxQSwECFAAUAAAACACHTuJA&#10;qvbqfLABAAA5AwAADgAAAAAAAAABACAAAAAm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="仿宋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GF4Fwb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95F85"/>
    <w:rsid w:val="1EA95F85"/>
    <w:rsid w:val="6F62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" w:cs="Times New Roman"/>
      <w:sz w:val="18"/>
      <w:szCs w:val="18"/>
    </w:rPr>
  </w:style>
  <w:style w:type="character" w:styleId="5">
    <w:name w:val="page number"/>
    <w:basedOn w:val="4"/>
    <w:uiPriority w:val="0"/>
    <w:rPr>
      <w:rFonts w:ascii="Times New Roman" w:hAnsi="Times New Roman" w:eastAsia="仿宋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FCGSFCQkjj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2021-07-01T03:42:00Z</dcterms:created>
  <dc:creator>防城港市防城区科技局</dc:creator>
  <cp:lastModifiedBy>防城港市防城区科技局</cp:lastModifiedBy>
  <dcterms:modified xsi:type="dcterms:W3CDTF">2021-07-01T03:58:01Z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